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0BE6" w14:textId="076E1C7A" w:rsidR="00591531" w:rsidRDefault="003E0250">
      <w:pPr>
        <w:pStyle w:val="Default"/>
        <w:jc w:val="both"/>
        <w:rPr>
          <w:rFonts w:ascii="Book Antiqua" w:hAnsi="Book Antiqua"/>
          <w:b/>
          <w:bCs/>
        </w:rPr>
      </w:pPr>
      <w:r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>Construction of Substation store at 765 kV Koppal, under TBCB Project</w:t>
      </w:r>
      <w:r w:rsidRPr="00D31492">
        <w:rPr>
          <w:rFonts w:ascii="Book Antiqua" w:hAnsi="Book Antiqua" w:cs="Cambria-Bold"/>
          <w:color w:val="FF0000"/>
          <w:sz w:val="22"/>
          <w:szCs w:val="22"/>
          <w:lang w:val="en-IN"/>
        </w:rPr>
        <w:t>.</w:t>
      </w:r>
      <w:r w:rsidR="00591531">
        <w:rPr>
          <w:rFonts w:ascii="Book Antiqua" w:hAnsi="Book Antiqua"/>
          <w:b/>
          <w:bCs/>
        </w:rPr>
        <w:t xml:space="preserve"> </w:t>
      </w:r>
    </w:p>
    <w:p w14:paraId="3AD8D6BA" w14:textId="77777777" w:rsidR="00591531" w:rsidRDefault="00591531">
      <w:pPr>
        <w:pStyle w:val="Default"/>
        <w:jc w:val="both"/>
        <w:rPr>
          <w:rFonts w:ascii="Book Antiqua" w:hAnsi="Book Antiqua"/>
          <w:b/>
          <w:bCs/>
        </w:rPr>
      </w:pPr>
    </w:p>
    <w:p w14:paraId="17344E15" w14:textId="1CBF394F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 -</w:t>
      </w:r>
      <w:r w:rsidR="001411D1">
        <w:rPr>
          <w:rFonts w:ascii="Book Antiqua" w:hAnsi="Book Antiqua"/>
          <w:b/>
          <w:bCs/>
          <w:iCs/>
          <w:color w:val="FF0000"/>
          <w:sz w:val="20"/>
        </w:rPr>
        <w:t>4</w:t>
      </w:r>
      <w:r w:rsidR="00C333B7">
        <w:rPr>
          <w:rFonts w:ascii="Book Antiqua" w:hAnsi="Book Antiqua"/>
          <w:b/>
          <w:bCs/>
          <w:iCs/>
          <w:color w:val="FF0000"/>
          <w:sz w:val="20"/>
        </w:rPr>
        <w:t>480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1411D1">
        <w:rPr>
          <w:rFonts w:ascii="Book Antiqua" w:hAnsi="Book Antiqua"/>
          <w:b/>
          <w:bCs/>
          <w:iCs/>
          <w:color w:val="FF0000"/>
          <w:sz w:val="20"/>
        </w:rPr>
        <w:t>5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>and MoP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r>
        <w:rPr>
          <w:rFonts w:ascii="Book Antiqua" w:hAnsi="Book Antiqua"/>
          <w:b/>
          <w:bCs/>
        </w:rPr>
        <w:t>MoP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3726052E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r w:rsidR="003E0250"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>Construction of Substation store at 765 kV Koppal, under TBCB Project</w:t>
      </w:r>
      <w:r w:rsidR="003E0250" w:rsidRPr="00D31492">
        <w:rPr>
          <w:rFonts w:ascii="Book Antiqua" w:hAnsi="Book Antiqua" w:cs="Cambria-Bold"/>
          <w:color w:val="FF0000"/>
          <w:sz w:val="22"/>
          <w:szCs w:val="22"/>
          <w:lang w:val="en-IN"/>
        </w:rPr>
        <w:t>.</w:t>
      </w:r>
      <w:r w:rsidR="003E0250">
        <w:rPr>
          <w:rFonts w:ascii="Book Antiqua" w:hAnsi="Book Antiqua"/>
          <w:i/>
          <w:iCs/>
        </w:rPr>
        <w:t xml:space="preserve">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6935E03C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MoP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3E0250"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>Construction of Substation store at 765 kV Koppal, under TBCB Project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5B103EFE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3E0250"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>Construction of Substation store at 765 kV Koppal, under TBCB Project</w:t>
      </w:r>
      <w:r w:rsidR="003E0250" w:rsidRPr="00D31492">
        <w:rPr>
          <w:rFonts w:ascii="Book Antiqua" w:hAnsi="Book Antiqua" w:cs="Cambria-Bold"/>
          <w:color w:val="FF0000"/>
          <w:sz w:val="22"/>
          <w:szCs w:val="22"/>
          <w:lang w:val="en-IN"/>
        </w:rPr>
        <w:t>.</w:t>
      </w:r>
      <w:r w:rsidR="003E025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MoP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in the event of the local content of the goods/services/works mentioned herein is found to be incorrect and not meeting the prescribed Local Content criteria, based on the </w:t>
      </w:r>
      <w:r>
        <w:rPr>
          <w:rFonts w:ascii="Book Antiqua" w:hAnsi="Book Antiqua"/>
        </w:rPr>
        <w:lastRenderedPageBreak/>
        <w:t xml:space="preserve">assessment of procuring agency (ies)/POWERGRID/Government Authorities for the purpose of assessing the local content, action shall be taken against me in line with the PPP-MII order, </w:t>
      </w:r>
      <w:r>
        <w:rPr>
          <w:rFonts w:ascii="Book Antiqua" w:hAnsi="Book Antiqua"/>
          <w:b/>
          <w:bCs/>
        </w:rPr>
        <w:t xml:space="preserve">MoP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319A2" w14:textId="77777777" w:rsidR="00F70B3B" w:rsidRDefault="00F70B3B">
      <w:pPr>
        <w:spacing w:after="0" w:line="240" w:lineRule="auto"/>
      </w:pPr>
      <w:r>
        <w:separator/>
      </w:r>
    </w:p>
  </w:endnote>
  <w:endnote w:type="continuationSeparator" w:id="0">
    <w:p w14:paraId="7A371230" w14:textId="77777777" w:rsidR="00F70B3B" w:rsidRDefault="00F7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7539" w14:textId="77777777" w:rsidR="00F70B3B" w:rsidRDefault="00F70B3B">
      <w:pPr>
        <w:spacing w:after="0" w:line="240" w:lineRule="auto"/>
      </w:pPr>
      <w:r>
        <w:separator/>
      </w:r>
    </w:p>
  </w:footnote>
  <w:footnote w:type="continuationSeparator" w:id="0">
    <w:p w14:paraId="29094539" w14:textId="77777777" w:rsidR="00F70B3B" w:rsidRDefault="00F70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7C30D740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411D1">
      <w:rPr>
        <w:rFonts w:ascii="Book Antiqua" w:hAnsi="Book Antiqua"/>
        <w:b/>
        <w:bCs/>
        <w:iCs/>
        <w:color w:val="FF0000"/>
        <w:sz w:val="20"/>
      </w:rPr>
      <w:t>4</w:t>
    </w:r>
    <w:r w:rsidR="00C333B7">
      <w:rPr>
        <w:rFonts w:ascii="Book Antiqua" w:hAnsi="Book Antiqua"/>
        <w:b/>
        <w:bCs/>
        <w:iCs/>
        <w:color w:val="FF0000"/>
        <w:sz w:val="20"/>
      </w:rPr>
      <w:t>480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1411D1">
      <w:rPr>
        <w:rFonts w:ascii="Book Antiqua" w:hAnsi="Book Antiqua"/>
        <w:b/>
        <w:bCs/>
        <w:iCs/>
        <w:color w:val="FF0000"/>
        <w:sz w:val="20"/>
      </w:rPr>
      <w:t>5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411D1"/>
    <w:rsid w:val="00161EE9"/>
    <w:rsid w:val="001743B0"/>
    <w:rsid w:val="001C4D23"/>
    <w:rsid w:val="00206CDB"/>
    <w:rsid w:val="00357560"/>
    <w:rsid w:val="003E0250"/>
    <w:rsid w:val="004431F8"/>
    <w:rsid w:val="00591531"/>
    <w:rsid w:val="00657FEB"/>
    <w:rsid w:val="006B7970"/>
    <w:rsid w:val="00707BCE"/>
    <w:rsid w:val="007C54C3"/>
    <w:rsid w:val="007F00DF"/>
    <w:rsid w:val="007F7B9A"/>
    <w:rsid w:val="00AA0050"/>
    <w:rsid w:val="00AF0737"/>
    <w:rsid w:val="00B10EE9"/>
    <w:rsid w:val="00B205F2"/>
    <w:rsid w:val="00B4477F"/>
    <w:rsid w:val="00BB5CFB"/>
    <w:rsid w:val="00C333B7"/>
    <w:rsid w:val="00C42486"/>
    <w:rsid w:val="00D649F2"/>
    <w:rsid w:val="00D763CC"/>
    <w:rsid w:val="00E56332"/>
    <w:rsid w:val="00ED6F23"/>
    <w:rsid w:val="00F70B3B"/>
    <w:rsid w:val="00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Shilpa P K {शिल्पा पी.के.}</cp:lastModifiedBy>
  <cp:revision>23</cp:revision>
  <cp:lastPrinted>2023-03-06T04:56:00Z</cp:lastPrinted>
  <dcterms:created xsi:type="dcterms:W3CDTF">2021-02-25T05:02:00Z</dcterms:created>
  <dcterms:modified xsi:type="dcterms:W3CDTF">2025-08-29T12:47:00Z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2025-08-29T12:47:13Z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50855b39-1ece-4aae-b13a-6f39770df2eb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